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7" w:rsidRPr="002855C6" w:rsidRDefault="002855C6" w:rsidP="00801E09">
      <w:pPr>
        <w:pStyle w:val="Bezmezer"/>
        <w:ind w:left="2124" w:firstLine="428"/>
        <w:rPr>
          <w:rFonts w:cs="Times New Roman"/>
          <w:b/>
          <w:sz w:val="24"/>
          <w:szCs w:val="24"/>
          <w:u w:val="single"/>
        </w:rPr>
      </w:pPr>
      <w:r w:rsidRPr="002855C6">
        <w:rPr>
          <w:rFonts w:cs="Times New Roman"/>
          <w:b/>
          <w:sz w:val="24"/>
          <w:szCs w:val="24"/>
          <w:u w:val="single"/>
        </w:rPr>
        <w:t>SEZNAM PŘÍLOH:</w:t>
      </w:r>
    </w:p>
    <w:p w:rsidR="002855C6" w:rsidRDefault="002855C6" w:rsidP="002855C6">
      <w:pPr>
        <w:pStyle w:val="Bezmezer"/>
      </w:pPr>
    </w:p>
    <w:p w:rsidR="002855C6" w:rsidRDefault="002855C6" w:rsidP="002855C6">
      <w:pPr>
        <w:pStyle w:val="Bezmezer"/>
      </w:pPr>
    </w:p>
    <w:p w:rsidR="002855C6" w:rsidRDefault="002855C6" w:rsidP="002855C6">
      <w:pPr>
        <w:pStyle w:val="Bezmezer"/>
      </w:pPr>
    </w:p>
    <w:p w:rsidR="002855C6" w:rsidRDefault="002855C6" w:rsidP="002855C6">
      <w:pPr>
        <w:pStyle w:val="Bezmezer"/>
        <w:numPr>
          <w:ilvl w:val="0"/>
          <w:numId w:val="1"/>
        </w:numPr>
      </w:pPr>
      <w:r>
        <w:t>Technická zpráva</w:t>
      </w:r>
    </w:p>
    <w:p w:rsidR="002855C6" w:rsidRDefault="00CE7240" w:rsidP="002855C6">
      <w:pPr>
        <w:pStyle w:val="Bezmezer"/>
        <w:numPr>
          <w:ilvl w:val="0"/>
          <w:numId w:val="1"/>
        </w:numPr>
        <w:tabs>
          <w:tab w:val="left" w:pos="4253"/>
          <w:tab w:val="left" w:pos="7371"/>
        </w:tabs>
      </w:pPr>
      <w:r>
        <w:t>Přehledná situace</w:t>
      </w:r>
    </w:p>
    <w:p w:rsidR="002855C6" w:rsidRDefault="002855C6" w:rsidP="00801E09">
      <w:pPr>
        <w:pStyle w:val="Bezmezer"/>
        <w:numPr>
          <w:ilvl w:val="1"/>
          <w:numId w:val="6"/>
        </w:numPr>
        <w:tabs>
          <w:tab w:val="left" w:pos="5103"/>
        </w:tabs>
      </w:pPr>
      <w:r>
        <w:t>Si</w:t>
      </w:r>
      <w:r w:rsidR="00CE7240">
        <w:t>tuace – návrh řešení 1. a 2. úseku</w:t>
      </w:r>
      <w:r w:rsidR="00CE7240">
        <w:tab/>
        <w:t>1:500</w:t>
      </w:r>
    </w:p>
    <w:p w:rsidR="00CE7240" w:rsidRDefault="00CE7240" w:rsidP="00801E09">
      <w:pPr>
        <w:pStyle w:val="Bezmezer"/>
        <w:numPr>
          <w:ilvl w:val="1"/>
          <w:numId w:val="6"/>
        </w:numPr>
        <w:tabs>
          <w:tab w:val="left" w:pos="5103"/>
        </w:tabs>
      </w:pPr>
      <w:r>
        <w:t xml:space="preserve">Situace – návrh </w:t>
      </w:r>
      <w:r>
        <w:t>řešení 3</w:t>
      </w:r>
      <w:r>
        <w:t>.</w:t>
      </w:r>
      <w:r>
        <w:t xml:space="preserve"> a 4</w:t>
      </w:r>
      <w:r>
        <w:t>. úseku</w:t>
      </w:r>
      <w:r>
        <w:tab/>
        <w:t>1:500</w:t>
      </w:r>
    </w:p>
    <w:p w:rsidR="00CE7240" w:rsidRDefault="00CE7240" w:rsidP="00801E09">
      <w:pPr>
        <w:pStyle w:val="Bezmezer"/>
        <w:numPr>
          <w:ilvl w:val="0"/>
          <w:numId w:val="6"/>
        </w:numPr>
        <w:tabs>
          <w:tab w:val="left" w:pos="5103"/>
        </w:tabs>
        <w:ind w:left="720"/>
      </w:pPr>
      <w:r>
        <w:t>Katastrální mapa</w:t>
      </w:r>
      <w:r>
        <w:tab/>
        <w:t>1:1000</w:t>
      </w:r>
    </w:p>
    <w:p w:rsidR="002855C6" w:rsidRDefault="00CE7240" w:rsidP="00801E09">
      <w:pPr>
        <w:pStyle w:val="Bezmezer"/>
        <w:numPr>
          <w:ilvl w:val="0"/>
          <w:numId w:val="6"/>
        </w:numPr>
        <w:tabs>
          <w:tab w:val="left" w:pos="5103"/>
        </w:tabs>
        <w:ind w:left="720"/>
      </w:pPr>
      <w:r>
        <w:t>Inženýrské sítě</w:t>
      </w:r>
      <w:r>
        <w:tab/>
        <w:t>1:1000</w:t>
      </w:r>
    </w:p>
    <w:p w:rsidR="00CE7240" w:rsidRDefault="00CE7240" w:rsidP="00CE7240">
      <w:pPr>
        <w:pStyle w:val="Bezmezer"/>
        <w:numPr>
          <w:ilvl w:val="0"/>
          <w:numId w:val="6"/>
        </w:numPr>
        <w:tabs>
          <w:tab w:val="left" w:pos="4253"/>
          <w:tab w:val="left" w:pos="7371"/>
        </w:tabs>
        <w:ind w:left="720"/>
      </w:pPr>
      <w:r>
        <w:t>Vyjádření správců inženýrských sítí</w:t>
      </w:r>
    </w:p>
    <w:p w:rsidR="002855C6" w:rsidRDefault="00CE7240" w:rsidP="00CE7240">
      <w:pPr>
        <w:pStyle w:val="Bezmezer"/>
        <w:numPr>
          <w:ilvl w:val="0"/>
          <w:numId w:val="6"/>
        </w:numPr>
        <w:tabs>
          <w:tab w:val="left" w:pos="4253"/>
          <w:tab w:val="left" w:pos="7371"/>
        </w:tabs>
        <w:ind w:left="720"/>
      </w:pPr>
      <w:r>
        <w:t>Výpis majitelů dotčených parcel</w:t>
      </w:r>
    </w:p>
    <w:p w:rsidR="00CE7240" w:rsidRDefault="00CE7240" w:rsidP="00CE7240">
      <w:pPr>
        <w:pStyle w:val="Bezmezer"/>
        <w:numPr>
          <w:ilvl w:val="0"/>
          <w:numId w:val="6"/>
        </w:numPr>
        <w:tabs>
          <w:tab w:val="left" w:pos="4253"/>
          <w:tab w:val="left" w:pos="7371"/>
        </w:tabs>
        <w:ind w:left="720"/>
      </w:pPr>
      <w:r>
        <w:t>Geodetické zaměření</w:t>
      </w:r>
    </w:p>
    <w:p w:rsidR="006F3F7E" w:rsidRDefault="00CE7240" w:rsidP="00CE7240">
      <w:pPr>
        <w:pStyle w:val="Bezmezer"/>
        <w:numPr>
          <w:ilvl w:val="0"/>
          <w:numId w:val="6"/>
        </w:numPr>
        <w:tabs>
          <w:tab w:val="left" w:pos="4253"/>
          <w:tab w:val="left" w:pos="7371"/>
        </w:tabs>
        <w:ind w:left="720"/>
      </w:pPr>
      <w:r>
        <w:t xml:space="preserve">Záznam z jednání ze dne </w:t>
      </w:r>
      <w:proofErr w:type="gramStart"/>
      <w:r>
        <w:t>8.2.2019</w:t>
      </w:r>
      <w:proofErr w:type="gramEnd"/>
    </w:p>
    <w:p w:rsidR="002855C6" w:rsidRDefault="002855C6" w:rsidP="00CE7240">
      <w:pPr>
        <w:pStyle w:val="Bezmezer"/>
        <w:tabs>
          <w:tab w:val="left" w:pos="4253"/>
          <w:tab w:val="left" w:pos="7371"/>
        </w:tabs>
        <w:ind w:left="360" w:hanging="360"/>
      </w:pPr>
    </w:p>
    <w:p w:rsidR="007C335F" w:rsidRDefault="007C335F" w:rsidP="002855C6">
      <w:pPr>
        <w:pStyle w:val="Bezmezer"/>
        <w:tabs>
          <w:tab w:val="left" w:pos="4253"/>
          <w:tab w:val="left" w:pos="7371"/>
        </w:tabs>
      </w:pPr>
    </w:p>
    <w:p w:rsidR="00801E09" w:rsidRDefault="00801E09" w:rsidP="002855C6">
      <w:pPr>
        <w:pStyle w:val="Bezmezer"/>
        <w:tabs>
          <w:tab w:val="left" w:pos="4253"/>
          <w:tab w:val="left" w:pos="7371"/>
        </w:tabs>
      </w:pPr>
    </w:p>
    <w:p w:rsidR="00801E09" w:rsidRDefault="00801E09" w:rsidP="002855C6">
      <w:pPr>
        <w:pStyle w:val="Bezmezer"/>
        <w:tabs>
          <w:tab w:val="left" w:pos="4253"/>
          <w:tab w:val="left" w:pos="7371"/>
        </w:tabs>
      </w:pPr>
    </w:p>
    <w:p w:rsidR="00801E09" w:rsidRPr="002855C6" w:rsidRDefault="00801E09" w:rsidP="00801E09">
      <w:pPr>
        <w:pStyle w:val="Bezmezer"/>
        <w:ind w:left="2124" w:firstLine="428"/>
        <w:rPr>
          <w:rFonts w:cs="Times New Roman"/>
          <w:b/>
          <w:sz w:val="24"/>
          <w:szCs w:val="24"/>
          <w:u w:val="single"/>
        </w:rPr>
      </w:pPr>
      <w:r w:rsidRPr="002855C6">
        <w:rPr>
          <w:rFonts w:cs="Times New Roman"/>
          <w:b/>
          <w:sz w:val="24"/>
          <w:szCs w:val="24"/>
          <w:u w:val="single"/>
        </w:rPr>
        <w:t>SEZNAM PŘÍLOH:</w:t>
      </w:r>
    </w:p>
    <w:p w:rsidR="00801E09" w:rsidRDefault="00801E09" w:rsidP="00801E09">
      <w:pPr>
        <w:pStyle w:val="Bezmezer"/>
      </w:pPr>
    </w:p>
    <w:p w:rsidR="00801E09" w:rsidRDefault="00801E09" w:rsidP="00801E09">
      <w:pPr>
        <w:pStyle w:val="Bezmezer"/>
      </w:pPr>
    </w:p>
    <w:p w:rsidR="00801E09" w:rsidRDefault="00801E09" w:rsidP="00801E09">
      <w:pPr>
        <w:pStyle w:val="Bezmezer"/>
      </w:pPr>
    </w:p>
    <w:p w:rsidR="00801E09" w:rsidRDefault="00801E09" w:rsidP="00801E09">
      <w:pPr>
        <w:pStyle w:val="Bezmezer"/>
        <w:numPr>
          <w:ilvl w:val="0"/>
          <w:numId w:val="7"/>
        </w:numPr>
      </w:pPr>
      <w:r>
        <w:t>Technická zpráva</w:t>
      </w:r>
    </w:p>
    <w:p w:rsidR="00801E09" w:rsidRDefault="00801E09" w:rsidP="00801E09">
      <w:pPr>
        <w:pStyle w:val="Bezmezer"/>
        <w:numPr>
          <w:ilvl w:val="0"/>
          <w:numId w:val="7"/>
        </w:numPr>
        <w:tabs>
          <w:tab w:val="left" w:pos="4253"/>
          <w:tab w:val="left" w:pos="7371"/>
        </w:tabs>
      </w:pPr>
      <w:r>
        <w:t>Přehledná situace</w:t>
      </w:r>
    </w:p>
    <w:p w:rsidR="00801E09" w:rsidRDefault="00801E09" w:rsidP="00801E09">
      <w:pPr>
        <w:pStyle w:val="Bezmezer"/>
        <w:numPr>
          <w:ilvl w:val="1"/>
          <w:numId w:val="8"/>
        </w:numPr>
        <w:tabs>
          <w:tab w:val="left" w:pos="5103"/>
        </w:tabs>
      </w:pPr>
      <w:r>
        <w:t>Situace – návrh řešení 1. a 2. úseku</w:t>
      </w:r>
      <w:r>
        <w:tab/>
        <w:t>1:500</w:t>
      </w:r>
    </w:p>
    <w:p w:rsidR="00801E09" w:rsidRDefault="00801E09" w:rsidP="00801E09">
      <w:pPr>
        <w:pStyle w:val="Bezmezer"/>
        <w:numPr>
          <w:ilvl w:val="1"/>
          <w:numId w:val="8"/>
        </w:numPr>
        <w:tabs>
          <w:tab w:val="left" w:pos="5103"/>
        </w:tabs>
      </w:pPr>
      <w:r>
        <w:t>Situace – návrh řešení 3. a 4. úseku</w:t>
      </w:r>
      <w:r>
        <w:tab/>
        <w:t>1:500</w:t>
      </w:r>
    </w:p>
    <w:p w:rsidR="00801E09" w:rsidRDefault="00801E09" w:rsidP="00801E09">
      <w:pPr>
        <w:pStyle w:val="Bezmezer"/>
        <w:numPr>
          <w:ilvl w:val="0"/>
          <w:numId w:val="8"/>
        </w:numPr>
        <w:tabs>
          <w:tab w:val="left" w:pos="5103"/>
        </w:tabs>
        <w:ind w:left="720"/>
      </w:pPr>
      <w:r>
        <w:t>Katastrální mapa</w:t>
      </w:r>
      <w:r>
        <w:tab/>
        <w:t>1:1000</w:t>
      </w:r>
    </w:p>
    <w:p w:rsidR="00801E09" w:rsidRDefault="00801E09" w:rsidP="00801E09">
      <w:pPr>
        <w:pStyle w:val="Bezmezer"/>
        <w:numPr>
          <w:ilvl w:val="0"/>
          <w:numId w:val="8"/>
        </w:numPr>
        <w:tabs>
          <w:tab w:val="left" w:pos="5103"/>
        </w:tabs>
        <w:ind w:left="720"/>
      </w:pPr>
      <w:r>
        <w:t>Inženýrské sítě</w:t>
      </w:r>
      <w:r>
        <w:tab/>
        <w:t>1:1000</w:t>
      </w:r>
    </w:p>
    <w:p w:rsidR="00801E09" w:rsidRDefault="00801E09" w:rsidP="00801E09">
      <w:pPr>
        <w:pStyle w:val="Bezmezer"/>
        <w:numPr>
          <w:ilvl w:val="0"/>
          <w:numId w:val="8"/>
        </w:numPr>
        <w:tabs>
          <w:tab w:val="left" w:pos="4253"/>
          <w:tab w:val="left" w:pos="7371"/>
        </w:tabs>
        <w:ind w:left="720"/>
      </w:pPr>
      <w:r>
        <w:t>Vyjádření správců inženýrských sítí</w:t>
      </w:r>
    </w:p>
    <w:p w:rsidR="00801E09" w:rsidRDefault="00801E09" w:rsidP="00801E09">
      <w:pPr>
        <w:pStyle w:val="Bezmezer"/>
        <w:numPr>
          <w:ilvl w:val="0"/>
          <w:numId w:val="8"/>
        </w:numPr>
        <w:tabs>
          <w:tab w:val="left" w:pos="4253"/>
          <w:tab w:val="left" w:pos="7371"/>
        </w:tabs>
        <w:ind w:left="720"/>
      </w:pPr>
      <w:r>
        <w:t>Výpis majitelů dotčených parcel</w:t>
      </w:r>
    </w:p>
    <w:p w:rsidR="00801E09" w:rsidRDefault="00801E09" w:rsidP="00801E09">
      <w:pPr>
        <w:pStyle w:val="Bezmezer"/>
        <w:numPr>
          <w:ilvl w:val="0"/>
          <w:numId w:val="8"/>
        </w:numPr>
        <w:tabs>
          <w:tab w:val="left" w:pos="4253"/>
          <w:tab w:val="left" w:pos="7371"/>
        </w:tabs>
        <w:ind w:left="720"/>
      </w:pPr>
      <w:r>
        <w:t>Geodetické zaměření</w:t>
      </w:r>
    </w:p>
    <w:p w:rsidR="00801E09" w:rsidRDefault="00801E09" w:rsidP="00801E09">
      <w:pPr>
        <w:pStyle w:val="Bezmezer"/>
        <w:numPr>
          <w:ilvl w:val="0"/>
          <w:numId w:val="8"/>
        </w:numPr>
        <w:tabs>
          <w:tab w:val="left" w:pos="4253"/>
          <w:tab w:val="left" w:pos="7371"/>
        </w:tabs>
        <w:ind w:left="720"/>
      </w:pPr>
      <w:r>
        <w:t xml:space="preserve">Záznam z jednání ze dne </w:t>
      </w:r>
      <w:proofErr w:type="gramStart"/>
      <w:r>
        <w:t>8.2.2019</w:t>
      </w:r>
      <w:proofErr w:type="gramEnd"/>
    </w:p>
    <w:p w:rsidR="00801E09" w:rsidRDefault="00801E09" w:rsidP="00801E09">
      <w:pPr>
        <w:pStyle w:val="Bezmezer"/>
        <w:tabs>
          <w:tab w:val="left" w:pos="4253"/>
          <w:tab w:val="left" w:pos="7371"/>
        </w:tabs>
        <w:ind w:left="360" w:hanging="360"/>
      </w:pPr>
    </w:p>
    <w:p w:rsidR="00801E09" w:rsidRDefault="00801E09" w:rsidP="00801E09">
      <w:pPr>
        <w:pStyle w:val="Bezmezer"/>
        <w:tabs>
          <w:tab w:val="left" w:pos="4253"/>
          <w:tab w:val="left" w:pos="7371"/>
        </w:tabs>
      </w:pPr>
    </w:p>
    <w:p w:rsidR="00801E09" w:rsidRDefault="00801E09" w:rsidP="00801E09">
      <w:pPr>
        <w:pStyle w:val="Bezmezer"/>
        <w:tabs>
          <w:tab w:val="left" w:pos="4253"/>
          <w:tab w:val="left" w:pos="7371"/>
        </w:tabs>
      </w:pPr>
    </w:p>
    <w:p w:rsidR="00801E09" w:rsidRDefault="00801E09" w:rsidP="002855C6">
      <w:pPr>
        <w:pStyle w:val="Bezmezer"/>
        <w:tabs>
          <w:tab w:val="left" w:pos="4253"/>
          <w:tab w:val="left" w:pos="7371"/>
        </w:tabs>
      </w:pPr>
    </w:p>
    <w:p w:rsidR="00801E09" w:rsidRPr="002855C6" w:rsidRDefault="00801E09" w:rsidP="00801E09">
      <w:pPr>
        <w:pStyle w:val="Bezmezer"/>
        <w:ind w:left="2124" w:firstLine="428"/>
        <w:rPr>
          <w:rFonts w:cs="Times New Roman"/>
          <w:b/>
          <w:sz w:val="24"/>
          <w:szCs w:val="24"/>
          <w:u w:val="single"/>
        </w:rPr>
      </w:pPr>
      <w:r w:rsidRPr="002855C6">
        <w:rPr>
          <w:rFonts w:cs="Times New Roman"/>
          <w:b/>
          <w:sz w:val="24"/>
          <w:szCs w:val="24"/>
          <w:u w:val="single"/>
        </w:rPr>
        <w:t>SEZNAM PŘÍLOH:</w:t>
      </w:r>
    </w:p>
    <w:p w:rsidR="00801E09" w:rsidRDefault="00801E09" w:rsidP="00801E09">
      <w:pPr>
        <w:pStyle w:val="Bezmezer"/>
      </w:pPr>
    </w:p>
    <w:p w:rsidR="00801E09" w:rsidRDefault="00801E09" w:rsidP="00801E09">
      <w:pPr>
        <w:pStyle w:val="Bezmezer"/>
      </w:pPr>
    </w:p>
    <w:p w:rsidR="00801E09" w:rsidRDefault="00801E09" w:rsidP="00801E09">
      <w:pPr>
        <w:pStyle w:val="Bezmezer"/>
      </w:pPr>
    </w:p>
    <w:p w:rsidR="00801E09" w:rsidRDefault="00801E09" w:rsidP="00801E09">
      <w:pPr>
        <w:pStyle w:val="Bezmezer"/>
        <w:numPr>
          <w:ilvl w:val="0"/>
          <w:numId w:val="9"/>
        </w:numPr>
      </w:pPr>
      <w:r>
        <w:t>Technická zpráva</w:t>
      </w:r>
    </w:p>
    <w:p w:rsidR="00801E09" w:rsidRDefault="00801E09" w:rsidP="00801E09">
      <w:pPr>
        <w:pStyle w:val="Bezmezer"/>
        <w:numPr>
          <w:ilvl w:val="0"/>
          <w:numId w:val="9"/>
        </w:numPr>
        <w:tabs>
          <w:tab w:val="left" w:pos="4253"/>
          <w:tab w:val="left" w:pos="7371"/>
        </w:tabs>
      </w:pPr>
      <w:r>
        <w:t>Přehledná situace</w:t>
      </w:r>
    </w:p>
    <w:p w:rsidR="00801E09" w:rsidRDefault="00801E09" w:rsidP="00801E09">
      <w:pPr>
        <w:pStyle w:val="Bezmezer"/>
        <w:numPr>
          <w:ilvl w:val="1"/>
          <w:numId w:val="10"/>
        </w:numPr>
        <w:tabs>
          <w:tab w:val="left" w:pos="5103"/>
        </w:tabs>
      </w:pPr>
      <w:r>
        <w:t>Situace – návrh řešení 1. a 2. úseku</w:t>
      </w:r>
      <w:r>
        <w:tab/>
        <w:t>1:500</w:t>
      </w:r>
    </w:p>
    <w:p w:rsidR="00801E09" w:rsidRDefault="00801E09" w:rsidP="00801E09">
      <w:pPr>
        <w:pStyle w:val="Bezmezer"/>
        <w:numPr>
          <w:ilvl w:val="1"/>
          <w:numId w:val="10"/>
        </w:numPr>
        <w:tabs>
          <w:tab w:val="left" w:pos="5103"/>
        </w:tabs>
      </w:pPr>
      <w:r>
        <w:t>Situace – návrh řešení 3. a 4. úseku</w:t>
      </w:r>
      <w:r>
        <w:tab/>
        <w:t>1:500</w:t>
      </w:r>
    </w:p>
    <w:p w:rsidR="00801E09" w:rsidRDefault="00801E09" w:rsidP="00801E09">
      <w:pPr>
        <w:pStyle w:val="Bezmezer"/>
        <w:numPr>
          <w:ilvl w:val="0"/>
          <w:numId w:val="10"/>
        </w:numPr>
        <w:tabs>
          <w:tab w:val="left" w:pos="5103"/>
        </w:tabs>
        <w:ind w:left="720"/>
      </w:pPr>
      <w:r>
        <w:t>Katastrální mapa</w:t>
      </w:r>
      <w:r>
        <w:tab/>
        <w:t>1:1000</w:t>
      </w:r>
    </w:p>
    <w:p w:rsidR="00801E09" w:rsidRDefault="00801E09" w:rsidP="00801E09">
      <w:pPr>
        <w:pStyle w:val="Bezmezer"/>
        <w:numPr>
          <w:ilvl w:val="0"/>
          <w:numId w:val="10"/>
        </w:numPr>
        <w:tabs>
          <w:tab w:val="left" w:pos="5103"/>
        </w:tabs>
        <w:ind w:left="720"/>
      </w:pPr>
      <w:r>
        <w:t>Inženýrské sítě</w:t>
      </w:r>
      <w:r>
        <w:tab/>
        <w:t>1:1000</w:t>
      </w:r>
    </w:p>
    <w:p w:rsidR="00801E09" w:rsidRDefault="00801E09" w:rsidP="00801E09">
      <w:pPr>
        <w:pStyle w:val="Bezmezer"/>
        <w:numPr>
          <w:ilvl w:val="0"/>
          <w:numId w:val="10"/>
        </w:numPr>
        <w:tabs>
          <w:tab w:val="left" w:pos="4253"/>
          <w:tab w:val="left" w:pos="7371"/>
        </w:tabs>
        <w:ind w:left="720"/>
      </w:pPr>
      <w:r>
        <w:t>Vyjádření správců inženýrských sítí</w:t>
      </w:r>
    </w:p>
    <w:p w:rsidR="00801E09" w:rsidRDefault="00801E09" w:rsidP="00801E09">
      <w:pPr>
        <w:pStyle w:val="Bezmezer"/>
        <w:numPr>
          <w:ilvl w:val="0"/>
          <w:numId w:val="10"/>
        </w:numPr>
        <w:tabs>
          <w:tab w:val="left" w:pos="4253"/>
          <w:tab w:val="left" w:pos="7371"/>
        </w:tabs>
        <w:ind w:left="720"/>
      </w:pPr>
      <w:r>
        <w:t>Výpis majitelů dotčených parcel</w:t>
      </w:r>
    </w:p>
    <w:p w:rsidR="00801E09" w:rsidRDefault="00801E09" w:rsidP="00801E09">
      <w:pPr>
        <w:pStyle w:val="Bezmezer"/>
        <w:numPr>
          <w:ilvl w:val="0"/>
          <w:numId w:val="10"/>
        </w:numPr>
        <w:tabs>
          <w:tab w:val="left" w:pos="4253"/>
          <w:tab w:val="left" w:pos="7371"/>
        </w:tabs>
        <w:ind w:left="720"/>
      </w:pPr>
      <w:r>
        <w:t>Geodetické zaměření</w:t>
      </w:r>
    </w:p>
    <w:p w:rsidR="00801E09" w:rsidRDefault="00801E09" w:rsidP="00801E09">
      <w:pPr>
        <w:pStyle w:val="Bezmezer"/>
        <w:numPr>
          <w:ilvl w:val="0"/>
          <w:numId w:val="10"/>
        </w:numPr>
        <w:tabs>
          <w:tab w:val="left" w:pos="4253"/>
          <w:tab w:val="left" w:pos="7371"/>
        </w:tabs>
        <w:ind w:left="720"/>
      </w:pPr>
      <w:r>
        <w:t xml:space="preserve">Záznam z jednání ze dne </w:t>
      </w:r>
      <w:proofErr w:type="gramStart"/>
      <w:r>
        <w:t>8.2.2019</w:t>
      </w:r>
      <w:proofErr w:type="gramEnd"/>
    </w:p>
    <w:p w:rsidR="00801E09" w:rsidRDefault="00801E09" w:rsidP="00801E09">
      <w:pPr>
        <w:pStyle w:val="Bezmezer"/>
        <w:tabs>
          <w:tab w:val="left" w:pos="4253"/>
          <w:tab w:val="left" w:pos="7371"/>
        </w:tabs>
      </w:pPr>
      <w:bookmarkStart w:id="0" w:name="_GoBack"/>
      <w:bookmarkEnd w:id="0"/>
    </w:p>
    <w:sectPr w:rsidR="0080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71509"/>
    <w:multiLevelType w:val="multilevel"/>
    <w:tmpl w:val="091842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3840F2"/>
    <w:multiLevelType w:val="hybridMultilevel"/>
    <w:tmpl w:val="C05E8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B1475"/>
    <w:multiLevelType w:val="multilevel"/>
    <w:tmpl w:val="B1E8A0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BE1361"/>
    <w:multiLevelType w:val="hybridMultilevel"/>
    <w:tmpl w:val="C05E8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F0866"/>
    <w:multiLevelType w:val="hybridMultilevel"/>
    <w:tmpl w:val="C05E8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12EE"/>
    <w:multiLevelType w:val="multilevel"/>
    <w:tmpl w:val="B1E8A0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1F62990"/>
    <w:multiLevelType w:val="multilevel"/>
    <w:tmpl w:val="19A2AD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1E207A1"/>
    <w:multiLevelType w:val="multilevel"/>
    <w:tmpl w:val="19A2AD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AFB7E1F"/>
    <w:multiLevelType w:val="multilevel"/>
    <w:tmpl w:val="B1E8A0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D342BA2"/>
    <w:multiLevelType w:val="hybridMultilevel"/>
    <w:tmpl w:val="C05E8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C6"/>
    <w:rsid w:val="001D0675"/>
    <w:rsid w:val="002855C6"/>
    <w:rsid w:val="002A3163"/>
    <w:rsid w:val="002F3D97"/>
    <w:rsid w:val="004234EC"/>
    <w:rsid w:val="006F3F7E"/>
    <w:rsid w:val="007C335F"/>
    <w:rsid w:val="00801E09"/>
    <w:rsid w:val="00B70697"/>
    <w:rsid w:val="00C53C87"/>
    <w:rsid w:val="00C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B73B"/>
  <w15:docId w15:val="{70EDA8B7-32CC-468B-907D-F359599B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55C6"/>
  </w:style>
  <w:style w:type="paragraph" w:styleId="Nadpis1">
    <w:name w:val="heading 1"/>
    <w:basedOn w:val="Normln"/>
    <w:next w:val="Normln"/>
    <w:link w:val="Nadpis1Char"/>
    <w:uiPriority w:val="9"/>
    <w:qFormat/>
    <w:rsid w:val="002855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55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55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55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855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855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55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55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855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2855C6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855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855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855C6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55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855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855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55C6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55C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855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2855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55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55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55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2855C6"/>
    <w:rPr>
      <w:b/>
      <w:bCs/>
    </w:rPr>
  </w:style>
  <w:style w:type="character" w:styleId="Zdraznn">
    <w:name w:val="Emphasis"/>
    <w:uiPriority w:val="20"/>
    <w:qFormat/>
    <w:rsid w:val="002855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2855C6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2855C6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2855C6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55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55C6"/>
    <w:rPr>
      <w:b/>
      <w:bCs/>
      <w:i/>
      <w:iCs/>
    </w:rPr>
  </w:style>
  <w:style w:type="character" w:styleId="Zdraznnjemn">
    <w:name w:val="Subtle Emphasis"/>
    <w:uiPriority w:val="19"/>
    <w:qFormat/>
    <w:rsid w:val="002855C6"/>
    <w:rPr>
      <w:i/>
      <w:iCs/>
    </w:rPr>
  </w:style>
  <w:style w:type="character" w:styleId="Zdraznnintenzivn">
    <w:name w:val="Intense Emphasis"/>
    <w:uiPriority w:val="21"/>
    <w:qFormat/>
    <w:rsid w:val="002855C6"/>
    <w:rPr>
      <w:b/>
      <w:bCs/>
    </w:rPr>
  </w:style>
  <w:style w:type="character" w:styleId="Odkazjemn">
    <w:name w:val="Subtle Reference"/>
    <w:uiPriority w:val="31"/>
    <w:qFormat/>
    <w:rsid w:val="002855C6"/>
    <w:rPr>
      <w:smallCaps/>
    </w:rPr>
  </w:style>
  <w:style w:type="character" w:styleId="Odkazintenzivn">
    <w:name w:val="Intense Reference"/>
    <w:uiPriority w:val="32"/>
    <w:qFormat/>
    <w:rsid w:val="002855C6"/>
    <w:rPr>
      <w:smallCaps/>
      <w:spacing w:val="5"/>
      <w:u w:val="single"/>
    </w:rPr>
  </w:style>
  <w:style w:type="character" w:styleId="Nzevknihy">
    <w:name w:val="Book Title"/>
    <w:uiPriority w:val="33"/>
    <w:qFormat/>
    <w:rsid w:val="002855C6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855C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 Petr</dc:creator>
  <cp:lastModifiedBy>Hohn Petr</cp:lastModifiedBy>
  <cp:revision>9</cp:revision>
  <dcterms:created xsi:type="dcterms:W3CDTF">2013-07-01T09:46:00Z</dcterms:created>
  <dcterms:modified xsi:type="dcterms:W3CDTF">2019-02-18T11:30:00Z</dcterms:modified>
</cp:coreProperties>
</file>